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440AE979" w14:textId="77777777" w:rsidR="008036D3" w:rsidRDefault="00000000">
      <w:r>
        <w:rPr>
          <w:noProof/>
        </w:rPr>
        <w:pict w14:anchorId="1912DABB">
          <v:rect id="_x0000_s1026" style="position:absolute;margin-left:-49.45pt;margin-top:-17.95pt;width:527.75pt;height:765.1pt;z-index:251658240" strokecolor="white [3212]">
            <v:textbox style="mso-next-textbox:#_x0000_s1026">
              <w:txbxContent>
                <w:p w14:paraId="6DEB6A68" w14:textId="77777777" w:rsidR="004D5B64" w:rsidRDefault="008036D3" w:rsidP="00514633">
                  <w:pPr>
                    <w:spacing w:after="0" w:line="240" w:lineRule="auto"/>
                    <w:ind w:right="261" w:firstLine="284"/>
                    <w:jc w:val="center"/>
                  </w:pPr>
                  <w:r>
                    <w:t xml:space="preserve">                                                        </w:t>
                  </w:r>
                </w:p>
                <w:p w14:paraId="5FBA5F1C" w14:textId="77777777" w:rsidR="004D5B64" w:rsidRDefault="004D5B64" w:rsidP="00514633">
                  <w:pPr>
                    <w:spacing w:after="0" w:line="240" w:lineRule="auto"/>
                    <w:ind w:right="261" w:firstLine="284"/>
                    <w:jc w:val="center"/>
                  </w:pPr>
                </w:p>
                <w:p w14:paraId="1FAFC4BE" w14:textId="77777777" w:rsidR="004D5B64" w:rsidRDefault="004D5B64" w:rsidP="00514633">
                  <w:pPr>
                    <w:spacing w:after="0" w:line="240" w:lineRule="auto"/>
                    <w:ind w:right="261" w:firstLine="284"/>
                    <w:jc w:val="center"/>
                  </w:pPr>
                </w:p>
                <w:p w14:paraId="4B0BE2D8" w14:textId="44E19253" w:rsidR="00884FDA" w:rsidRDefault="004D5B64" w:rsidP="00514633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</w:t>
                  </w:r>
                  <w:bookmarkStart w:id="0" w:name="_Hlk132819784"/>
                  <w:r w:rsidR="0051463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ИГРОВОЙ УГОЛОК ДОМА</w:t>
                  </w:r>
                  <w:bookmarkEnd w:id="0"/>
                </w:p>
                <w:p w14:paraId="0B0C4F7A" w14:textId="77777777" w:rsidR="0080762A" w:rsidRPr="008036D3" w:rsidRDefault="0080762A" w:rsidP="003B3EAA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2159B736" w14:textId="298594A9" w:rsidR="00330E27" w:rsidRPr="004D5B64" w:rsidRDefault="008036D3" w:rsidP="00330E27">
                  <w:pPr>
                    <w:spacing w:after="0"/>
                    <w:jc w:val="both"/>
                  </w:pPr>
                  <w:r>
                    <w:t xml:space="preserve">   </w:t>
                  </w:r>
                  <w:r w:rsidR="00330E27">
                    <w:t xml:space="preserve">                           </w:t>
                  </w:r>
                  <w:r>
                    <w:t xml:space="preserve">                        </w:t>
                  </w:r>
                </w:p>
                <w:p w14:paraId="332807C9" w14:textId="71FD4EB1" w:rsidR="004D5B64" w:rsidRPr="00AA2EE4" w:rsidRDefault="004D5B64" w:rsidP="004D5B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  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Игровой уголок — это личное пространст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  <w:t>во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ребенка, где он имеет возможность сво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 xml:space="preserve">бодно действовать. Как его устроить, чтобы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ребенку было удобно, и он мог полноценно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>развиваться?</w:t>
                  </w:r>
                </w:p>
                <w:p w14:paraId="2C645CDE" w14:textId="1DC0E2CD" w:rsidR="004D5B64" w:rsidRPr="00AA2EE4" w:rsidRDefault="004D5B64" w:rsidP="004D5B64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Прежде всего, для игрового уголка пона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>добится детский стол - простой, незатейли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вый, с ровной деревянной или пластиковой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поверхностью, достаточно большой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для свободного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размещения настольной игры, бумаги для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рисования, конструктора и т.п. Нужны два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детских стула (один для ребенка, другой для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взрослого, который при необходимости смо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жет легко присоединиться к ребенку).</w:t>
                  </w:r>
                  <w:r w:rsidRPr="00AA2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>Стол надо разместить таким образом, что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бы было удобно действовать и сидя, и стоя,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со свободным подходом к любой стороне.</w:t>
                  </w:r>
                </w:p>
                <w:p w14:paraId="214B84F2" w14:textId="77777777" w:rsidR="004D5B64" w:rsidRPr="00AA2EE4" w:rsidRDefault="004D5B64" w:rsidP="004D5B64">
                  <w:pPr>
                    <w:spacing w:after="0" w:line="240" w:lineRule="auto"/>
                    <w:ind w:firstLine="2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Обязательные элементы игрового уголка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- открытый низкий стеллаж или этажерка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, несколько больших пласти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ковых или картонных емкостей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для игрового материала. Необходимо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также предусмотреть свободное место на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полу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. Эту "наполь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ную" часть игрового уголка целесообразно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обознач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ить ковриком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.</w:t>
                  </w:r>
                </w:p>
                <w:p w14:paraId="7C07BEF8" w14:textId="46AF6287" w:rsidR="004D5B64" w:rsidRPr="00AA2EE4" w:rsidRDefault="004D5B64" w:rsidP="004D5B64">
                  <w:pPr>
                    <w:spacing w:after="0" w:line="240" w:lineRule="auto"/>
                    <w:ind w:firstLine="2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Есть несколько типичных ошибок в отно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>шении родителей к личному пространству ребенка. Первая - отрицание необходимос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ти такового по принципу: "Он везде может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>играть, мы ему не запрещаем".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 xml:space="preserve"> Вроде бы это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хорошо, но в какие-то моменты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это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становится не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удобным для взрослых,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р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ебенок не может сконцентриро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ваться на своих занятиях,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потому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что от него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требуют, чтобы он убрал игрушки, навел по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рядок и т.п.</w:t>
                  </w:r>
                </w:p>
                <w:p w14:paraId="503637CA" w14:textId="77777777" w:rsidR="004D5B64" w:rsidRDefault="004D5B64" w:rsidP="004D5B64">
                  <w:pPr>
                    <w:spacing w:after="0" w:line="240" w:lineRule="auto"/>
                    <w:ind w:firstLine="230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Втор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ая ошибка: вплоть до 3-4 лет родите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ли оставляют детский стол-трансформер,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предназначенный для кор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мления ребенка раннего возраста.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>Ф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t>актически это просто ненужная гро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7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8"/>
                      <w:sz w:val="28"/>
                      <w:szCs w:val="28"/>
                    </w:rPr>
                    <w:t>моздкая вещь. От такого столика следует из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8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бавиться по достижении ребенком двух лет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.</w:t>
                  </w:r>
                </w:p>
                <w:p w14:paraId="4B07186C" w14:textId="77777777" w:rsidR="004D5B64" w:rsidRPr="00AA2EE4" w:rsidRDefault="004D5B64" w:rsidP="006065A5">
                  <w:pPr>
                    <w:spacing w:after="0" w:line="240" w:lineRule="auto"/>
                    <w:ind w:firstLine="2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Третья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ошибка: уже в 3-4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года ребенку отдают настоящий письменный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стол, по принципу: "Он уже есть, зачем что-то еще, ведь к школе все равно понадобит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>ся". Следуя такой логике "на вырост", роди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тели не отдают себе отчета, что из-за непри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способленности этой вещи к детским заня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 xml:space="preserve">тиям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она не способствует развитию ребёнка.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П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исьменный стол должен появиться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именно в момент по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ступления в школу.</w:t>
                  </w:r>
                </w:p>
                <w:p w14:paraId="167DFBCC" w14:textId="69E4B622" w:rsidR="00C50F40" w:rsidRPr="00AA2EE4" w:rsidRDefault="00C50F40" w:rsidP="006065A5">
                  <w:pPr>
                    <w:spacing w:after="0" w:line="240" w:lineRule="auto"/>
                    <w:ind w:firstLine="2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"Играть, создавать, исследовать"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— вот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де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виз, под которым происходит развитие до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школьника. Этот девиз объединяет игру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, продуктив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ную деятельность,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исследовательскую деятель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ность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.</w:t>
                  </w:r>
                </w:p>
                <w:p w14:paraId="7A317EB2" w14:textId="77777777" w:rsidR="00C50F40" w:rsidRPr="000E09D2" w:rsidRDefault="00C50F40" w:rsidP="006065A5">
                  <w:pPr>
                    <w:spacing w:after="0" w:line="240" w:lineRule="auto"/>
                    <w:ind w:firstLine="238"/>
                    <w:jc w:val="both"/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 На первый взгляд, можно ужаснуться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сколько же материалов потребуется, чтобы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"обслужить" все эти деятельности!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На самом деле, для игрового уголка нуж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 xml:space="preserve">но не так уж много.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Подойдем к вопросу практически.</w:t>
                  </w:r>
                </w:p>
                <w:p w14:paraId="7FDA58CF" w14:textId="69B23A2C" w:rsidR="00330E27" w:rsidRPr="00330E27" w:rsidRDefault="00C50F40" w:rsidP="006065A5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 Для сюжетной игры это средних размеров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кукла (мальчик или девочк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) и антропоморф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ное мягкое животное (плюшевый медвежонок). Такие иг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рушки-персонажи обычно становятся свое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образными компаньонами ребенка, объекта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ми его эмоциональной пр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ивязанности.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 xml:space="preserve">Для конструирования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понадобится большой строитель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ный набор из дерева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.</w:t>
                  </w:r>
                  <w:r w:rsidRPr="00C50F40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Для рисования и лепки необходимы плас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тилин,</w:t>
                  </w:r>
                  <w:r w:rsidRPr="00C50F40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стопка бумаги, цветные и простые</w:t>
                  </w:r>
                  <w:r w:rsidRPr="00C50F40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ка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 xml:space="preserve">рандаши, коробка гуашевых красок, толстая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и тонкая кисти.</w:t>
                  </w:r>
                </w:p>
                <w:p w14:paraId="338E7A12" w14:textId="51CF606D" w:rsidR="005010C7" w:rsidRDefault="005010C7" w:rsidP="005010C7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</w:pPr>
                </w:p>
                <w:p w14:paraId="6F45433C" w14:textId="77777777" w:rsidR="005010C7" w:rsidRDefault="005010C7" w:rsidP="005010C7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</w:pPr>
                </w:p>
                <w:p w14:paraId="27E3E5CF" w14:textId="708A65E3" w:rsidR="005010C7" w:rsidRPr="007E4564" w:rsidRDefault="008036D3" w:rsidP="00330E27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7988677E" w14:textId="77777777" w:rsidR="00BD2BE1" w:rsidRPr="007E4564" w:rsidRDefault="00BD2BE1" w:rsidP="005010C7">
                  <w:pPr>
                    <w:shd w:val="clear" w:color="auto" w:fill="FFFFFF"/>
                    <w:spacing w:after="0" w:line="240" w:lineRule="auto"/>
                    <w:ind w:left="1134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2DF1E6AA" w14:textId="77777777" w:rsidR="007E4564" w:rsidRDefault="00BD2BE1" w:rsidP="00BD2BE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E456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</w:p>
                <w:p w14:paraId="50BC4A1D" w14:textId="2491C2C9" w:rsidR="00BD2BE1" w:rsidRPr="007E4564" w:rsidRDefault="00CC22E2" w:rsidP="00330E27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 w:line="245" w:lineRule="atLeast"/>
                    <w:ind w:left="0"/>
                    <w:jc w:val="both"/>
                  </w:pPr>
                  <w:r w:rsidRPr="007E4564"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rect>
        </w:pict>
      </w:r>
      <w:r>
        <w:rPr>
          <w:noProof/>
        </w:rPr>
        <w:pict w14:anchorId="035E0736"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14:paraId="0FB9E3DC" w14:textId="77777777"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833C8FE" wp14:editId="12E343AA">
                        <wp:extent cx="1420288" cy="1133619"/>
                        <wp:effectExtent l="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76" cy="1140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71AB9AF3" w14:textId="77777777" w:rsidR="008036D3" w:rsidRPr="008036D3" w:rsidRDefault="008036D3" w:rsidP="008036D3"/>
    <w:p w14:paraId="5F644DDE" w14:textId="77777777" w:rsidR="008036D3" w:rsidRPr="008036D3" w:rsidRDefault="008036D3" w:rsidP="008036D3"/>
    <w:p w14:paraId="260C2593" w14:textId="77777777" w:rsidR="008036D3" w:rsidRPr="008036D3" w:rsidRDefault="008036D3" w:rsidP="008036D3"/>
    <w:p w14:paraId="3B0A4FC5" w14:textId="77777777" w:rsidR="008036D3" w:rsidRPr="008036D3" w:rsidRDefault="008036D3" w:rsidP="008036D3"/>
    <w:p w14:paraId="15A30A77" w14:textId="77777777" w:rsidR="008036D3" w:rsidRPr="008036D3" w:rsidRDefault="008036D3" w:rsidP="008036D3"/>
    <w:p w14:paraId="2AD53F2A" w14:textId="77777777" w:rsidR="008036D3" w:rsidRPr="008036D3" w:rsidRDefault="008036D3" w:rsidP="008036D3"/>
    <w:p w14:paraId="51E4F01E" w14:textId="77777777" w:rsidR="008036D3" w:rsidRPr="008036D3" w:rsidRDefault="008036D3" w:rsidP="008036D3"/>
    <w:p w14:paraId="56DCA223" w14:textId="77777777" w:rsidR="008036D3" w:rsidRPr="008036D3" w:rsidRDefault="008036D3" w:rsidP="008036D3"/>
    <w:p w14:paraId="6945007D" w14:textId="77777777" w:rsidR="008036D3" w:rsidRPr="008036D3" w:rsidRDefault="008036D3" w:rsidP="008036D3"/>
    <w:p w14:paraId="1730AB35" w14:textId="77777777" w:rsidR="008036D3" w:rsidRPr="008036D3" w:rsidRDefault="008036D3" w:rsidP="008036D3"/>
    <w:p w14:paraId="4124C408" w14:textId="77777777" w:rsidR="008036D3" w:rsidRPr="008036D3" w:rsidRDefault="008036D3" w:rsidP="008036D3"/>
    <w:p w14:paraId="3A812E17" w14:textId="77777777" w:rsidR="008036D3" w:rsidRPr="008036D3" w:rsidRDefault="008036D3" w:rsidP="008036D3"/>
    <w:p w14:paraId="08D1F144" w14:textId="77777777" w:rsidR="008036D3" w:rsidRPr="008036D3" w:rsidRDefault="008036D3" w:rsidP="008036D3"/>
    <w:p w14:paraId="7921670F" w14:textId="77777777" w:rsidR="008036D3" w:rsidRPr="008036D3" w:rsidRDefault="008036D3" w:rsidP="008036D3"/>
    <w:p w14:paraId="117BB4D8" w14:textId="77777777" w:rsidR="008036D3" w:rsidRPr="008036D3" w:rsidRDefault="008036D3" w:rsidP="008036D3"/>
    <w:p w14:paraId="51D588D3" w14:textId="77777777" w:rsidR="008036D3" w:rsidRPr="008036D3" w:rsidRDefault="008036D3" w:rsidP="008036D3"/>
    <w:p w14:paraId="07EEF600" w14:textId="77777777" w:rsidR="008036D3" w:rsidRPr="008036D3" w:rsidRDefault="008036D3" w:rsidP="008036D3"/>
    <w:p w14:paraId="75600E53" w14:textId="77777777" w:rsidR="008036D3" w:rsidRPr="008036D3" w:rsidRDefault="008036D3" w:rsidP="008036D3"/>
    <w:p w14:paraId="01128C6E" w14:textId="77777777" w:rsidR="008036D3" w:rsidRPr="008036D3" w:rsidRDefault="008036D3" w:rsidP="008036D3"/>
    <w:p w14:paraId="3FA1F841" w14:textId="77777777" w:rsidR="008036D3" w:rsidRPr="008036D3" w:rsidRDefault="008036D3" w:rsidP="008036D3"/>
    <w:p w14:paraId="43BDBA78" w14:textId="77777777" w:rsidR="008036D3" w:rsidRPr="008036D3" w:rsidRDefault="008036D3" w:rsidP="008036D3"/>
    <w:p w14:paraId="60A75F44" w14:textId="77777777" w:rsidR="008036D3" w:rsidRPr="008036D3" w:rsidRDefault="008036D3" w:rsidP="008036D3"/>
    <w:p w14:paraId="0FFE8D19" w14:textId="77777777" w:rsidR="008036D3" w:rsidRPr="008036D3" w:rsidRDefault="008036D3" w:rsidP="008036D3"/>
    <w:p w14:paraId="33779FF2" w14:textId="77777777" w:rsidR="008036D3" w:rsidRDefault="008036D3" w:rsidP="008036D3"/>
    <w:p w14:paraId="0F3FD2AB" w14:textId="77777777" w:rsidR="00EC01F7" w:rsidRDefault="008036D3" w:rsidP="008036D3">
      <w:pPr>
        <w:tabs>
          <w:tab w:val="left" w:pos="5760"/>
        </w:tabs>
      </w:pPr>
      <w:r>
        <w:tab/>
      </w:r>
    </w:p>
    <w:p w14:paraId="1E81B61A" w14:textId="77777777" w:rsidR="008036D3" w:rsidRDefault="008036D3" w:rsidP="008036D3">
      <w:pPr>
        <w:tabs>
          <w:tab w:val="left" w:pos="5760"/>
        </w:tabs>
      </w:pPr>
    </w:p>
    <w:p w14:paraId="7133BDF6" w14:textId="77777777" w:rsidR="008036D3" w:rsidRDefault="008036D3" w:rsidP="008036D3">
      <w:pPr>
        <w:tabs>
          <w:tab w:val="left" w:pos="5760"/>
        </w:tabs>
      </w:pPr>
    </w:p>
    <w:p w14:paraId="690B813F" w14:textId="77777777" w:rsidR="00EA0F3A" w:rsidRDefault="00EA0F3A" w:rsidP="008036D3">
      <w:pPr>
        <w:tabs>
          <w:tab w:val="left" w:pos="5760"/>
        </w:tabs>
      </w:pPr>
    </w:p>
    <w:p w14:paraId="796A49E4" w14:textId="08C043CF" w:rsidR="00C72B84" w:rsidRDefault="00000000" w:rsidP="008036D3">
      <w:pPr>
        <w:tabs>
          <w:tab w:val="left" w:pos="5760"/>
        </w:tabs>
      </w:pPr>
      <w:r>
        <w:rPr>
          <w:noProof/>
        </w:rPr>
        <w:lastRenderedPageBreak/>
        <w:pict w14:anchorId="49475CD6">
          <v:rect id="_x0000_s1029" style="position:absolute;margin-left:-67.15pt;margin-top:-33.85pt;width:557.8pt;height:782.6pt;z-index:251660288" stroked="f">
            <v:textbox style="mso-next-textbox:#_x0000_s1029">
              <w:txbxContent>
                <w:p w14:paraId="0C986C0E" w14:textId="77777777" w:rsidR="00FA5D1A" w:rsidRDefault="00E05CEA" w:rsidP="00E05CEA">
                  <w:pPr>
                    <w:spacing w:after="0" w:line="240" w:lineRule="auto"/>
                    <w:ind w:right="261" w:firstLine="284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64ACC079" w14:textId="77777777" w:rsidR="006065A5" w:rsidRDefault="006065A5" w:rsidP="00BD7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14:paraId="433698A9" w14:textId="19BF7988" w:rsidR="00BD726A" w:rsidRPr="00FC0735" w:rsidRDefault="00C50F40" w:rsidP="00BD72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Дополним уголок несколькими настоль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ными играми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и детскими книгами.</w:t>
                  </w:r>
                  <w:r w:rsidR="00BD726A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Чтобы игровой материал стимулировал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дальнейшее развитие ребенка, необходимо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пополнить иг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>ровой уголок материалами, также имеющи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ми универсальное значение</w:t>
                  </w:r>
                  <w:r w:rsidR="00BD726A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: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настольные маке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ты</w:t>
                  </w:r>
                  <w:r w:rsidR="00BD726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,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кукольный дом (для девочки), крепость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(для мальчика)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, набор</w:t>
                  </w:r>
                  <w:r w:rsidR="00BD726A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ы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солда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тиков и роботов</w:t>
                  </w:r>
                  <w:r w:rsidR="00BD726A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 и т.д.</w:t>
                  </w:r>
                  <w:r w:rsidR="00BD726A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Мозаика, пластилин, бумага и карандаши не теряют своей универсальной развиваю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>щей ценности, но чтобы ребенок открыл но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  <w:t>вые возможности этих материалов, необхо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димо дополнить их раскрасками, альбомами 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с образцами поделок, орнаментов, рисун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ков, стимулирующих ребенка к копирова</w:t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</w:r>
                  <w:r w:rsidR="00BD726A"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нию образцов и к собственному творчеству.</w:t>
                  </w:r>
                </w:p>
                <w:p w14:paraId="208B6EFA" w14:textId="77777777" w:rsidR="00BD726A" w:rsidRPr="00AA2EE4" w:rsidRDefault="00BD726A" w:rsidP="00BD726A">
                  <w:pPr>
                    <w:spacing w:after="0" w:line="240" w:lineRule="auto"/>
                    <w:ind w:firstLine="2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Для исследовательской деятельности по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надобятся разнообразные наборы сюжет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ных картинок ("истории в картинках"), лото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с более сложным содержанием (для класси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фикации) и, самое главное, должны по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явиться материалы для освоения письмен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ной речи и счета: магнитная азбука, касса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букв и цифр, развивающая математическая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8"/>
                      <w:sz w:val="28"/>
                      <w:szCs w:val="28"/>
                    </w:rPr>
                    <w:t>тетрадь.</w:t>
                  </w:r>
                  <w:r w:rsidRPr="00AA2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Нужны и более сложные настольные игры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- "гусек" и шашки.</w:t>
                  </w:r>
                </w:p>
                <w:p w14:paraId="18839444" w14:textId="77777777" w:rsidR="00BD726A" w:rsidRPr="00AA2EE4" w:rsidRDefault="00BD726A" w:rsidP="00BD726A">
                  <w:pPr>
                    <w:spacing w:after="0" w:line="240" w:lineRule="auto"/>
                    <w:ind w:firstLine="2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Однако в реальной жизни "начинка" иг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рового уголка определяется не только роди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телями. Кроме специально подобранных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развивающих игрушек и материалов, накап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ливается очень много случайных.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Также выбор игрушки может быть опре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делен прихотью ребенка, которому понра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вилось что-то в витрине магазина. Очень ча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сто гости приносят в подарок игрушку, со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вершенно не подходящую возрасту ребенка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или не имеющую никакой развивающей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ценности.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Современное общество потребления с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>рекламой на каждом шагу навязывает слиш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 xml:space="preserve">ком много ненужного. Как противостоять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этому, избежать соблазнов?</w:t>
                  </w:r>
                </w:p>
                <w:p w14:paraId="276E02C8" w14:textId="53966DD5" w:rsidR="00BD726A" w:rsidRPr="00AA2EE4" w:rsidRDefault="00BD726A" w:rsidP="00BD726A">
                  <w:pPr>
                    <w:tabs>
                      <w:tab w:val="left" w:pos="40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   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>Прежде всего, не приучать ребенка гла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зеть на витрины. Если идти с ним в магазин игрушек, то уж целенаправленно – за з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аранее обсуждённой и выбранной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игрушкой.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Оборудуя игровой уголок, нужно стараться с самого начала смотреть в перспективу: при покупке игрушек для маленького ребёнка ориентироваться на то, что часть из них будет «долгосрочной»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.</w:t>
                  </w:r>
                </w:p>
                <w:p w14:paraId="426D7EB5" w14:textId="77777777" w:rsidR="00BD726A" w:rsidRPr="00AA2EE4" w:rsidRDefault="00BD726A" w:rsidP="00BD726A">
                  <w:pPr>
                    <w:spacing w:after="0" w:line="240" w:lineRule="auto"/>
                    <w:ind w:firstLine="23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  <w:t xml:space="preserve">Подбирать игрушки для ребенка следует,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исходя из следующих принципов:</w:t>
                  </w:r>
                </w:p>
                <w:p w14:paraId="7DA2CD9A" w14:textId="77777777" w:rsidR="00BD726A" w:rsidRPr="00AA2EE4" w:rsidRDefault="00BD726A" w:rsidP="00BD726A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47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38"/>
                    <w:jc w:val="both"/>
                    <w:rPr>
                      <w:rFonts w:ascii="Times New Roman" w:hAnsi="Times New Roman" w:cs="Times New Roman"/>
                      <w:color w:val="000000"/>
                      <w:spacing w:val="-9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игрушки должны обеспечить возмож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ность развернуть полноценную игру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3"/>
                      <w:sz w:val="28"/>
                      <w:szCs w:val="28"/>
                    </w:rPr>
                    <w:t>;</w:t>
                  </w:r>
                </w:p>
                <w:p w14:paraId="69B683B4" w14:textId="77777777" w:rsidR="00BD726A" w:rsidRPr="00AA2EE4" w:rsidRDefault="00BD726A" w:rsidP="00BD726A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47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3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t>игрушки должны соответствовать воз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t>растным особенностям игровой деятельнос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5"/>
                      <w:sz w:val="28"/>
                      <w:szCs w:val="28"/>
                    </w:rPr>
                    <w:softHyphen/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ти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;</w:t>
                  </w:r>
                </w:p>
                <w:p w14:paraId="19E78CD9" w14:textId="77777777" w:rsidR="00BD726A" w:rsidRPr="00AA2EE4" w:rsidRDefault="00BD726A" w:rsidP="00BD726A">
                  <w:pPr>
                    <w:widowControl w:val="0"/>
                    <w:numPr>
                      <w:ilvl w:val="0"/>
                      <w:numId w:val="9"/>
                    </w:numPr>
                    <w:tabs>
                      <w:tab w:val="left" w:pos="47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238"/>
                    <w:jc w:val="both"/>
                    <w:rPr>
                      <w:rFonts w:ascii="Times New Roman" w:hAnsi="Times New Roman" w:cs="Times New Roman"/>
                      <w:color w:val="000000"/>
                      <w:spacing w:val="-10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color w:val="000000"/>
                      <w:spacing w:val="-4"/>
                      <w:sz w:val="28"/>
                      <w:szCs w:val="28"/>
                    </w:rPr>
                    <w:t xml:space="preserve">игрушки должны соотноситься с полом </w:t>
                  </w:r>
                  <w:r w:rsidRPr="00AA2EE4"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ребенка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  <w:sz w:val="28"/>
                      <w:szCs w:val="28"/>
                    </w:rPr>
                    <w:t>;</w:t>
                  </w:r>
                </w:p>
                <w:p w14:paraId="63132F5B" w14:textId="095644BE" w:rsidR="00BD726A" w:rsidRPr="00AA2EE4" w:rsidRDefault="00BD726A" w:rsidP="00BD726A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2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Главное, надо помнить, что игровой уголок - личное пространство ребенка, которым он владеет полностью. Это пространство его свободы, его самореализации. Возможность управлять своими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2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вещами способствует формированию у ребенка волевого усилия, самостоятельности</w:t>
                  </w:r>
                  <w:r w:rsidR="006065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AA2E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ответственности.</w:t>
                  </w:r>
                </w:p>
                <w:p w14:paraId="658AC166" w14:textId="3ED81AA3" w:rsidR="00C50F40" w:rsidRDefault="00C50F40" w:rsidP="00C50F40">
                  <w:pPr>
                    <w:spacing w:after="0" w:line="240" w:lineRule="auto"/>
                    <w:ind w:firstLine="2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5FA00A9" w14:textId="77777777" w:rsidR="006065A5" w:rsidRDefault="006065A5" w:rsidP="006065A5">
                  <w:pPr>
                    <w:spacing w:after="0" w:line="240" w:lineRule="auto"/>
                    <w:ind w:firstLine="22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6EC6607A" w14:textId="77777777" w:rsidR="006065A5" w:rsidRDefault="006065A5" w:rsidP="006065A5">
                  <w:pPr>
                    <w:spacing w:after="0" w:line="240" w:lineRule="auto"/>
                    <w:ind w:firstLine="22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</w:p>
                <w:p w14:paraId="25FDEED0" w14:textId="77777777" w:rsidR="006065A5" w:rsidRDefault="006065A5" w:rsidP="006065A5">
                  <w:pPr>
                    <w:spacing w:after="0" w:line="240" w:lineRule="auto"/>
                    <w:ind w:firstLine="223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</w:p>
                <w:p w14:paraId="16C4220B" w14:textId="4B7015B7" w:rsidR="006065A5" w:rsidRPr="006065A5" w:rsidRDefault="006065A5" w:rsidP="006065A5">
                  <w:pPr>
                    <w:spacing w:after="0" w:line="240" w:lineRule="auto"/>
                    <w:ind w:firstLine="223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065A5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  <w:t>ЖЕЛАЕМ УСПЕХОВ!</w:t>
                  </w:r>
                </w:p>
                <w:p w14:paraId="1F754EA9" w14:textId="77777777" w:rsidR="006065A5" w:rsidRPr="00AA2EE4" w:rsidRDefault="006065A5" w:rsidP="00C50F40">
                  <w:pPr>
                    <w:spacing w:after="0" w:line="240" w:lineRule="auto"/>
                    <w:ind w:firstLine="2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747AEAE" w14:textId="77777777" w:rsidR="007E4564" w:rsidRPr="00904D90" w:rsidRDefault="007E4564" w:rsidP="00C903A8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14:paraId="4266FF3C" w14:textId="02AC60FE" w:rsidR="00FA5D1A" w:rsidRPr="00904D90" w:rsidRDefault="00FA5D1A" w:rsidP="007E4564">
                  <w:pPr>
                    <w:pStyle w:val="a5"/>
                    <w:shd w:val="clear" w:color="auto" w:fill="FFFFFF"/>
                    <w:spacing w:before="0" w:beforeAutospacing="0" w:after="0" w:afterAutospacing="0" w:line="245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04D90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14:paraId="35D02705" w14:textId="73A6D93F" w:rsidR="00564083" w:rsidRPr="00904D90" w:rsidRDefault="00FA5D1A" w:rsidP="00E05CEA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 w:cs="Times New Roman"/>
                      <w:bCs/>
                      <w:iCs/>
                      <w:color w:val="0070C0"/>
                      <w:sz w:val="28"/>
                      <w:szCs w:val="28"/>
                    </w:rPr>
                  </w:pPr>
                  <w:r w:rsidRPr="00904D90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</w:t>
                  </w:r>
                </w:p>
              </w:txbxContent>
            </v:textbox>
          </v:rect>
        </w:pict>
      </w:r>
      <w:r w:rsidR="00C72B84">
        <w:t xml:space="preserve"> </w:t>
      </w:r>
    </w:p>
    <w:p w14:paraId="7DA1A144" w14:textId="12ACB340" w:rsidR="00C72B84" w:rsidRDefault="00C72B84" w:rsidP="008036D3">
      <w:pPr>
        <w:tabs>
          <w:tab w:val="left" w:pos="5760"/>
        </w:tabs>
      </w:pPr>
    </w:p>
    <w:p w14:paraId="3CB4AE35" w14:textId="77777777" w:rsidR="00C72B84" w:rsidRPr="00C72B84" w:rsidRDefault="00C72B84" w:rsidP="00C72B84"/>
    <w:p w14:paraId="7A8BEE82" w14:textId="77777777" w:rsidR="00C72B84" w:rsidRPr="00C72B84" w:rsidRDefault="00C72B84" w:rsidP="00C72B84"/>
    <w:p w14:paraId="6549E776" w14:textId="77777777" w:rsidR="00C72B84" w:rsidRPr="00C72B84" w:rsidRDefault="00C72B84" w:rsidP="00C72B84"/>
    <w:p w14:paraId="5F418BFB" w14:textId="77777777" w:rsidR="00C72B84" w:rsidRPr="00C72B84" w:rsidRDefault="00C72B84" w:rsidP="00C72B84"/>
    <w:p w14:paraId="70A40E86" w14:textId="77777777" w:rsidR="00C72B84" w:rsidRPr="00C72B84" w:rsidRDefault="00C72B84" w:rsidP="00C72B84"/>
    <w:p w14:paraId="60CE0B8F" w14:textId="77777777" w:rsidR="00C72B84" w:rsidRPr="00C72B84" w:rsidRDefault="00C72B84" w:rsidP="00C72B84"/>
    <w:p w14:paraId="5B9E67E8" w14:textId="77777777" w:rsidR="00C72B84" w:rsidRPr="00C72B84" w:rsidRDefault="00C72B84" w:rsidP="00C72B84"/>
    <w:p w14:paraId="67050BE4" w14:textId="77777777" w:rsidR="00C72B84" w:rsidRPr="00C72B84" w:rsidRDefault="00C72B84" w:rsidP="00C72B84"/>
    <w:p w14:paraId="47A61726" w14:textId="77777777" w:rsidR="00C72B84" w:rsidRPr="00C72B84" w:rsidRDefault="00C72B84" w:rsidP="00C72B84"/>
    <w:p w14:paraId="49D2E72B" w14:textId="77777777" w:rsidR="00C72B84" w:rsidRPr="00C72B84" w:rsidRDefault="00C72B84" w:rsidP="00C72B84"/>
    <w:p w14:paraId="3AFB38B5" w14:textId="77777777" w:rsidR="00C72B84" w:rsidRPr="00C72B84" w:rsidRDefault="00C72B84" w:rsidP="00C72B84"/>
    <w:p w14:paraId="52BB5AA9" w14:textId="77777777" w:rsidR="00C72B84" w:rsidRPr="00C72B84" w:rsidRDefault="00C72B84" w:rsidP="00C72B84"/>
    <w:p w14:paraId="7891D63D" w14:textId="77777777" w:rsidR="00C72B84" w:rsidRPr="00C72B84" w:rsidRDefault="00C72B84" w:rsidP="00C72B84"/>
    <w:p w14:paraId="0DD4E1FE" w14:textId="77777777" w:rsidR="00C72B84" w:rsidRPr="00C72B84" w:rsidRDefault="00C72B84" w:rsidP="00C72B84"/>
    <w:p w14:paraId="3AEE7C41" w14:textId="77777777" w:rsidR="00C72B84" w:rsidRPr="00C72B84" w:rsidRDefault="00C72B84" w:rsidP="00C72B84"/>
    <w:p w14:paraId="6A219F2E" w14:textId="77777777" w:rsidR="00C72B84" w:rsidRPr="00C72B84" w:rsidRDefault="00C72B84" w:rsidP="00C72B84"/>
    <w:p w14:paraId="26E49230" w14:textId="77777777" w:rsidR="00C72B84" w:rsidRPr="00C72B84" w:rsidRDefault="00C72B84" w:rsidP="00C72B84"/>
    <w:p w14:paraId="29C8F330" w14:textId="77777777" w:rsidR="00C72B84" w:rsidRDefault="00C72B84" w:rsidP="00C72B84"/>
    <w:p w14:paraId="1D26314F" w14:textId="77777777" w:rsidR="008036D3" w:rsidRDefault="008036D3" w:rsidP="00C72B84">
      <w:pPr>
        <w:jc w:val="center"/>
      </w:pPr>
    </w:p>
    <w:p w14:paraId="5D3E785E" w14:textId="77777777" w:rsidR="00C72B84" w:rsidRDefault="00C72B84" w:rsidP="00C72B84">
      <w:pPr>
        <w:jc w:val="center"/>
      </w:pPr>
    </w:p>
    <w:p w14:paraId="409C91BA" w14:textId="77777777" w:rsidR="00C72B84" w:rsidRDefault="00C72B84" w:rsidP="00C72B84">
      <w:pPr>
        <w:jc w:val="center"/>
      </w:pPr>
    </w:p>
    <w:p w14:paraId="518F75C5" w14:textId="77777777" w:rsidR="00C72B84" w:rsidRDefault="00C72B84" w:rsidP="00C72B84">
      <w:pPr>
        <w:jc w:val="center"/>
      </w:pPr>
    </w:p>
    <w:p w14:paraId="07A5E14F" w14:textId="77777777" w:rsidR="00C72B84" w:rsidRDefault="00C72B84" w:rsidP="00C72B84">
      <w:pPr>
        <w:jc w:val="center"/>
      </w:pPr>
    </w:p>
    <w:p w14:paraId="01C145E8" w14:textId="77777777" w:rsidR="00C72B84" w:rsidRDefault="00C72B84" w:rsidP="00C72B84">
      <w:pPr>
        <w:jc w:val="center"/>
      </w:pPr>
    </w:p>
    <w:p w14:paraId="6EA37D37" w14:textId="77777777" w:rsidR="00C72B84" w:rsidRDefault="00C72B84" w:rsidP="00C72B84">
      <w:pPr>
        <w:jc w:val="center"/>
      </w:pPr>
    </w:p>
    <w:p w14:paraId="1107A012" w14:textId="77777777" w:rsidR="00C72B84" w:rsidRDefault="00C72B84" w:rsidP="00C72B84">
      <w:pPr>
        <w:jc w:val="center"/>
      </w:pPr>
    </w:p>
    <w:p w14:paraId="19A99055" w14:textId="4548B5D0" w:rsidR="00C72B84" w:rsidRPr="00C72B84" w:rsidRDefault="00C72B84" w:rsidP="005010C7"/>
    <w:sectPr w:rsidR="00C72B84" w:rsidRP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4A30" w14:textId="77777777" w:rsidR="008C10F9" w:rsidRDefault="008C10F9" w:rsidP="002670EF">
      <w:pPr>
        <w:spacing w:after="0" w:line="240" w:lineRule="auto"/>
      </w:pPr>
      <w:r>
        <w:separator/>
      </w:r>
    </w:p>
  </w:endnote>
  <w:endnote w:type="continuationSeparator" w:id="0">
    <w:p w14:paraId="7A7DAC94" w14:textId="77777777" w:rsidR="008C10F9" w:rsidRDefault="008C10F9" w:rsidP="0026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154F" w14:textId="77777777" w:rsidR="008C10F9" w:rsidRDefault="008C10F9" w:rsidP="002670EF">
      <w:pPr>
        <w:spacing w:after="0" w:line="240" w:lineRule="auto"/>
      </w:pPr>
      <w:r>
        <w:separator/>
      </w:r>
    </w:p>
  </w:footnote>
  <w:footnote w:type="continuationSeparator" w:id="0">
    <w:p w14:paraId="54FAA868" w14:textId="77777777" w:rsidR="008C10F9" w:rsidRDefault="008C10F9" w:rsidP="0026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B497734"/>
    <w:multiLevelType w:val="multilevel"/>
    <w:tmpl w:val="C48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2EF6511A"/>
    <w:multiLevelType w:val="multilevel"/>
    <w:tmpl w:val="3E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8AF2B3B"/>
    <w:multiLevelType w:val="hybridMultilevel"/>
    <w:tmpl w:val="4CA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0C26"/>
    <w:multiLevelType w:val="singleLevel"/>
    <w:tmpl w:val="82D0D6AE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7" w15:restartNumberingAfterBreak="0">
    <w:nsid w:val="5DD74507"/>
    <w:multiLevelType w:val="hybridMultilevel"/>
    <w:tmpl w:val="9E7228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C77D8"/>
    <w:multiLevelType w:val="hybridMultilevel"/>
    <w:tmpl w:val="9E722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0881699">
    <w:abstractNumId w:val="0"/>
  </w:num>
  <w:num w:numId="2" w16cid:durableId="467284573">
    <w:abstractNumId w:val="4"/>
  </w:num>
  <w:num w:numId="3" w16cid:durableId="627860689">
    <w:abstractNumId w:val="2"/>
  </w:num>
  <w:num w:numId="4" w16cid:durableId="1328094940">
    <w:abstractNumId w:val="3"/>
  </w:num>
  <w:num w:numId="5" w16cid:durableId="717973124">
    <w:abstractNumId w:val="1"/>
  </w:num>
  <w:num w:numId="6" w16cid:durableId="516624256">
    <w:abstractNumId w:val="8"/>
  </w:num>
  <w:num w:numId="7" w16cid:durableId="1737246062">
    <w:abstractNumId w:val="7"/>
  </w:num>
  <w:num w:numId="8" w16cid:durableId="51081744">
    <w:abstractNumId w:val="5"/>
  </w:num>
  <w:num w:numId="9" w16cid:durableId="1976637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AA1"/>
    <w:rsid w:val="000E5461"/>
    <w:rsid w:val="001375ED"/>
    <w:rsid w:val="002670EF"/>
    <w:rsid w:val="002F296F"/>
    <w:rsid w:val="00330E27"/>
    <w:rsid w:val="00370505"/>
    <w:rsid w:val="003B3EAA"/>
    <w:rsid w:val="003E7393"/>
    <w:rsid w:val="004211F1"/>
    <w:rsid w:val="004C621C"/>
    <w:rsid w:val="004D1109"/>
    <w:rsid w:val="004D49F5"/>
    <w:rsid w:val="004D5B64"/>
    <w:rsid w:val="005010C7"/>
    <w:rsid w:val="00514633"/>
    <w:rsid w:val="00543548"/>
    <w:rsid w:val="00564083"/>
    <w:rsid w:val="00567EE8"/>
    <w:rsid w:val="006065A5"/>
    <w:rsid w:val="00754FE2"/>
    <w:rsid w:val="007E4564"/>
    <w:rsid w:val="008036D3"/>
    <w:rsid w:val="0080762A"/>
    <w:rsid w:val="00831CBF"/>
    <w:rsid w:val="00884FDA"/>
    <w:rsid w:val="008C10F9"/>
    <w:rsid w:val="00904D90"/>
    <w:rsid w:val="00966710"/>
    <w:rsid w:val="00973967"/>
    <w:rsid w:val="00AF2AA1"/>
    <w:rsid w:val="00B8463C"/>
    <w:rsid w:val="00BD2BE1"/>
    <w:rsid w:val="00BD726A"/>
    <w:rsid w:val="00C50F40"/>
    <w:rsid w:val="00C72B84"/>
    <w:rsid w:val="00C903A8"/>
    <w:rsid w:val="00CC22E2"/>
    <w:rsid w:val="00D06ADF"/>
    <w:rsid w:val="00DB2FF9"/>
    <w:rsid w:val="00E05CEA"/>
    <w:rsid w:val="00EA0F3A"/>
    <w:rsid w:val="00EC01F7"/>
    <w:rsid w:val="00F924BA"/>
    <w:rsid w:val="00FA5D1A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C7879D"/>
  <w15:docId w15:val="{39D5B95B-C31A-4A25-B99C-C518A1C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EF"/>
  </w:style>
  <w:style w:type="paragraph" w:styleId="a9">
    <w:name w:val="footer"/>
    <w:basedOn w:val="a"/>
    <w:link w:val="aa"/>
    <w:uiPriority w:val="99"/>
    <w:unhideWhenUsed/>
    <w:rsid w:val="0026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dcterms:created xsi:type="dcterms:W3CDTF">2023-03-31T12:13:00Z</dcterms:created>
  <dcterms:modified xsi:type="dcterms:W3CDTF">2023-04-19T15:04:00Z</dcterms:modified>
</cp:coreProperties>
</file>