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C144C" w:rsidRDefault="00226229">
      <w:r>
        <w:rPr>
          <w:noProof/>
        </w:rPr>
        <w:pict>
          <v:rect id="_x0000_s1030" style="position:absolute;margin-left:-46.3pt;margin-top:-17.95pt;width:92.6pt;height:131.35pt;z-index:251661312" fillcolor="white [3212]" strokecolor="white [3212]">
            <v:textbox>
              <w:txbxContent>
                <w:p w:rsidR="00CC144C" w:rsidRDefault="00CC144C">
                  <w:r w:rsidRPr="00CC144C">
                    <w:rPr>
                      <w:noProof/>
                    </w:rPr>
                    <w:drawing>
                      <wp:inline distT="0" distB="0" distL="0" distR="0">
                        <wp:extent cx="965688" cy="1583630"/>
                        <wp:effectExtent l="19050" t="0" r="5862" b="0"/>
                        <wp:docPr id="11" name="Рисунок 12" descr="C:\Users\73B5~1\AppData\Local\Temp\Rar$DIa9820.7962\WhatsApp Image 2022-04-04 at 14.34.0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73B5~1\AppData\Local\Temp\Rar$DIa9820.7962\WhatsApp Image 2022-04-04 at 14.34.0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9483" t="6765" r="17719" b="52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500" cy="158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144C" w:rsidRPr="00CC144C">
        <w:rPr>
          <w:noProof/>
        </w:rPr>
        <w:drawing>
          <wp:inline distT="0" distB="0" distL="0" distR="0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9" style="position:absolute;margin-left:-46.3pt;margin-top:-17.95pt;width:523pt;height:763.55pt;z-index:251660288;mso-position-horizontal-relative:text;mso-position-vertical-relative:text" fillcolor="white [3212]" strokecolor="#eaf1dd [662]">
            <v:textbox>
              <w:txbxContent>
                <w:p w:rsidR="00E2155E" w:rsidRDefault="00F83AD4" w:rsidP="00E2155E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               </w:t>
                  </w:r>
                  <w:r w:rsidR="00CC144C" w:rsidRPr="00F83AD4">
                    <w:rPr>
                      <w:i/>
                      <w:color w:val="0070C0"/>
                      <w:sz w:val="40"/>
                      <w:szCs w:val="40"/>
                    </w:rPr>
                    <w:t xml:space="preserve">   </w:t>
                  </w:r>
                  <w:r w:rsidR="00E371F8"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Что ответить «Почемучке»?</w:t>
                  </w:r>
                </w:p>
                <w:p w:rsidR="00E371F8" w:rsidRDefault="00E2155E" w:rsidP="00E371F8">
                  <w:pPr>
                    <w:spacing w:after="0"/>
                    <w:ind w:firstLine="280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2155E">
                    <w:rPr>
                      <w:rStyle w:val="a7"/>
                      <w:b w:val="0"/>
                      <w:sz w:val="28"/>
                      <w:szCs w:val="28"/>
                      <w:bdr w:val="none" w:sz="0" w:space="0" w:color="auto" w:frame="1"/>
                    </w:rPr>
                    <w:t xml:space="preserve">                       </w:t>
                  </w:r>
                  <w:r w:rsidR="00E371F8"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Возраст «почемучек» - самый важный в жизни ребенка.  Иногда </w:t>
                  </w:r>
                </w:p>
                <w:p w:rsidR="00E371F8" w:rsidRDefault="00E371F8" w:rsidP="00E371F8">
                  <w:pPr>
                    <w:spacing w:after="0"/>
                    <w:ind w:firstLine="280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</w:t>
                  </w:r>
                  <w:r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>детям отвечают, иногда отмахиваются от ответов. Оставлять</w:t>
                  </w:r>
                </w:p>
                <w:p w:rsidR="00E371F8" w:rsidRDefault="00E371F8" w:rsidP="00E371F8">
                  <w:pPr>
                    <w:spacing w:after="0"/>
                    <w:ind w:firstLine="280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</w:t>
                  </w:r>
                  <w:r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"почемучек" без ответов нельзя, но и отвечать нужно умеючи. </w:t>
                  </w:r>
                </w:p>
                <w:p w:rsidR="00E371F8" w:rsidRDefault="00E371F8" w:rsidP="00E371F8">
                  <w:pPr>
                    <w:spacing w:after="0"/>
                    <w:ind w:firstLine="280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</w:t>
                  </w:r>
                  <w:r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>Обратили ли вы внимание на то, что дошкольник задает вопросы не</w:t>
                  </w:r>
                </w:p>
                <w:p w:rsidR="00E371F8" w:rsidRDefault="00E371F8" w:rsidP="00E371F8">
                  <w:pPr>
                    <w:spacing w:after="0"/>
                    <w:ind w:firstLine="280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</w:t>
                  </w:r>
                  <w:r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каждому взрослому, а лишь тому, кто завоевал его доверие. Чаще он</w:t>
                  </w:r>
                </w:p>
                <w:p w:rsidR="00E371F8" w:rsidRPr="00E371F8" w:rsidRDefault="00E371F8" w:rsidP="00E371F8">
                  <w:pPr>
                    <w:spacing w:after="0"/>
                    <w:ind w:firstLine="280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</w:t>
                  </w:r>
                  <w:r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обращается к тому члену семьи, кто, внимательно выслушав вопрос, отвечает серьезно и интересно. Отсюда важнейшее требование к ответам на детские вопросы - уважительное, бережное отношение к ним, стремление понять, что побудило ребенка спросить.</w:t>
                  </w:r>
                </w:p>
                <w:p w:rsidR="00E371F8" w:rsidRPr="00E371F8" w:rsidRDefault="00E371F8" w:rsidP="00E371F8">
                  <w:pPr>
                    <w:spacing w:after="0"/>
                    <w:ind w:firstLine="280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>Прежде чем ответить на вопрос ребенка, надо его внимательно выслушать, понять, что его интересует. Если говорить: «Подрастешь – узнаешь» - значит удерживать его в стремлении к знаниям. Надо стараться отвечать так, чтобы ребенку было понятно и интересно, ответ должен не просто обогатить ребенка новыми знаниями, но и побудить его к дальнейшим размышлениям. Давайте детям краткие и доступные их пониманию ответы, избегайте при этом сложных слов, книжных оборотов речи. Если Вам сложно что-то перевести с «взрослого» языка на «детский», подберите несколько хороших энциклопедий для самых маленьких с понятными картинками и доступными детскому пониманию текстами ("Мир на ладошке").</w:t>
                  </w:r>
                </w:p>
                <w:p w:rsidR="00E371F8" w:rsidRPr="00E371F8" w:rsidRDefault="00E371F8" w:rsidP="00E371F8">
                  <w:pPr>
                    <w:spacing w:after="0"/>
                    <w:ind w:firstLine="280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>Нередко дети задают вопросы, на которые они могли бы дать ответ сами, если бы немного подумали. Не надо торопиться давать в таких случаях ответы. Удовлетворяя любознательность ребенка, надо пробуждать его собственную умственную активность, приучать пользоваться собственным опытом, знаниями.</w:t>
                  </w:r>
                </w:p>
                <w:p w:rsidR="00E371F8" w:rsidRPr="00E371F8" w:rsidRDefault="00E371F8" w:rsidP="00E371F8">
                  <w:pPr>
                    <w:spacing w:after="0"/>
                    <w:ind w:firstLine="280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>Поощряя самостоятельную мыслительную деятельность ребенка, задавайте ему встречный вопрос: «А ты как думаешь?» Например: “Почему чашка разбилась?” – спрашивает ребёнок. Стандартный ответ взрослого: “Потому что она стеклянная”. Ответ правильный, но было бы лучше не только сообщить неоспоримый факт, но и продолжить беседу: “А как ты думаешь, а тарелка разобьётся? Почему? А ваза? Почему?”, постараться привести ребёнка к пониманию того, что всё стеклянное обладает определённым свойством - разбиваться.</w:t>
                  </w:r>
                </w:p>
                <w:p w:rsidR="00E371F8" w:rsidRPr="00E371F8" w:rsidRDefault="00E371F8" w:rsidP="00E371F8">
                  <w:pPr>
                    <w:spacing w:after="0"/>
                    <w:ind w:firstLine="280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>Имеет смысл сказать после этого ребёнку: «Вот видишь, какой ты молодец! Не знал, но подумал, и сам нашёл ответ!» Важно, чтобы малыш осознал свои возможности, понял, что путем рассуждений действительно можно во многом разобраться!</w:t>
                  </w:r>
                </w:p>
                <w:p w:rsidR="00E371F8" w:rsidRDefault="00E371F8" w:rsidP="00E371F8">
                  <w:pPr>
                    <w:spacing w:after="0"/>
                    <w:ind w:firstLine="280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>Задача родителей — следить за его рассуждениями и направлять в нужное русло наводящими вопросами.</w:t>
                  </w:r>
                </w:p>
                <w:p w:rsidR="00E371F8" w:rsidRPr="00E371F8" w:rsidRDefault="00E371F8" w:rsidP="00E371F8">
                  <w:pPr>
                    <w:spacing w:after="0"/>
                    <w:ind w:firstLine="280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>Детские вопросы удивляют и порой ставят взрослых в тупик. Если ребенок задал такой вопрос — ни в коем случае не «придумывайте» ответ. Ведь ваш ребенок вам безоговорочно верит и может попасть в неловкую ситуацию.</w:t>
                  </w:r>
                </w:p>
                <w:p w:rsidR="0026384A" w:rsidRPr="00FA153F" w:rsidRDefault="0026384A" w:rsidP="00E371F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</w:p>
                <w:p w:rsidR="00326AA5" w:rsidRDefault="001446D8" w:rsidP="00326AA5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</w:t>
                  </w:r>
                </w:p>
                <w:p w:rsidR="00326AA5" w:rsidRPr="00326AA5" w:rsidRDefault="00326AA5" w:rsidP="00E2155E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       </w:t>
                  </w:r>
                </w:p>
                <w:p w:rsidR="001446D8" w:rsidRDefault="001446D8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              </w:t>
                  </w:r>
                </w:p>
                <w:p w:rsidR="001446D8" w:rsidRPr="001D634D" w:rsidRDefault="001446D8" w:rsidP="00326AA5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1446D8" w:rsidRDefault="001446D8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F83AD4" w:rsidRDefault="00F83AD4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F83AD4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CC144C" w:rsidRDefault="00CC144C" w:rsidP="00BA29C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037216" w:rsidRDefault="00CC144C" w:rsidP="00CC14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</w:p>
                <w:p w:rsidR="00CC144C" w:rsidRDefault="00CC144C" w:rsidP="00CC144C">
                  <w:pPr>
                    <w:jc w:val="both"/>
                  </w:pPr>
                </w:p>
              </w:txbxContent>
            </v:textbox>
          </v:rect>
        </w:pict>
      </w:r>
    </w:p>
    <w:p w:rsidR="00CC144C" w:rsidRDefault="00CC144C">
      <w:r>
        <w:br w:type="page"/>
      </w:r>
    </w:p>
    <w:p w:rsidR="006436F0" w:rsidRDefault="00226229">
      <w:r>
        <w:rPr>
          <w:noProof/>
        </w:rPr>
        <w:lastRenderedPageBreak/>
        <w:pict>
          <v:rect id="_x0000_s1026" style="position:absolute;margin-left:-42.3pt;margin-top:-21.1pt;width:517.45pt;height:765.1pt;z-index:251658240" fillcolor="white [3212]" strokecolor="white [3212]">
            <v:textbox>
              <w:txbxContent>
                <w:p w:rsidR="00E371F8" w:rsidRPr="00E371F8" w:rsidRDefault="00E371F8" w:rsidP="00E371F8">
                  <w:pPr>
                    <w:spacing w:after="0"/>
                    <w:ind w:firstLine="280"/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>Представьте себе: ваш ребенок рассказывает друзьям то, что он теперь знает из ваших уст, а это оказывается неправдой. Если вы сами не знаете ответа на заданный ребёнком вопрос, покажите свою заинтересованность, желание самому разобраться в этом. Будьте сами любознательными, ведь дети во всём подражают родителям. Хорошо сразу взять в руки соответствующую книгу и постараться найти при ребёнке ответ на интересующий его вопрос.</w:t>
                  </w:r>
                </w:p>
                <w:p w:rsidR="00E371F8" w:rsidRPr="00E371F8" w:rsidRDefault="00E371F8" w:rsidP="00E371F8">
                  <w:pPr>
                    <w:spacing w:after="0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371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Вопросы ребенка взрослому - проявление уважения и доверия к опыту и компетенции старших. И хотя порой от них хочется спрятаться, побыть наедине со своими мыслями, вы должны реагировать на исследовательский азарт малыша, который иногда не дает "бедным" взрослым ни минуты покоя!</w:t>
                  </w:r>
                </w:p>
                <w:p w:rsidR="00E371F8" w:rsidRPr="00E371F8" w:rsidRDefault="00E371F8" w:rsidP="00E371F8">
                  <w:pPr>
                    <w:spacing w:after="0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371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Вопросы,  которые задают малыши, могут быть причудливы и неожиданны: "Куда едут машины?", "Где живут микробы?", "Почему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зима?" </w:t>
                  </w:r>
                  <w:r w:rsidRPr="00E371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Чаще всего это вопросы возникают, когда малыш пытается понять связь между разными вещами и событиями, начинает понимать, что все, происходящее вокруг, не случайно.</w:t>
                  </w:r>
                </w:p>
                <w:p w:rsidR="00E371F8" w:rsidRPr="00E371F8" w:rsidRDefault="00E371F8" w:rsidP="00E371F8">
                  <w:pPr>
                    <w:spacing w:after="0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371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Ответить на все вопросы необходимо. Но, как сделать это грамотно: так, чтобы не запутать малыша еще больше?</w:t>
                  </w:r>
                </w:p>
                <w:p w:rsidR="00E371F8" w:rsidRPr="00E371F8" w:rsidRDefault="00E371F8" w:rsidP="00E371F8">
                  <w:pPr>
                    <w:spacing w:after="0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371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Малыш вовсе не нуждается в сложных объяснениях. Ему нужны понятные, доступные слова, а не перегруженный сложными терминами ответ. Не усложняйте свой ответ длинными техническими подробностями, которые ребенок не сможет понять, поскольку еще слишком мал для этого...</w:t>
                  </w:r>
                </w:p>
                <w:p w:rsidR="00E371F8" w:rsidRPr="00E371F8" w:rsidRDefault="00E371F8" w:rsidP="00E371F8">
                  <w:pPr>
                    <w:spacing w:after="0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371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</w:t>
                  </w:r>
                  <w:proofErr w:type="spellStart"/>
                  <w:r w:rsidRPr="00E371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Почемучесть</w:t>
                  </w:r>
                  <w:proofErr w:type="spellEnd"/>
                  <w:r w:rsidRPr="00E371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 ребенка распространяется и на ситуации, которые изначально не должны были вызывать долгого обсуждения.</w:t>
                  </w:r>
                </w:p>
                <w:p w:rsidR="00E371F8" w:rsidRPr="00E371F8" w:rsidRDefault="00E371F8" w:rsidP="00E371F8">
                  <w:pPr>
                    <w:spacing w:after="0"/>
                    <w:ind w:firstLine="7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371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Обычно на смену бесконечной череды "почему?" приходят новые вопросы, которые можно объединить в группу "А что если...". Причем чаще всего ответ ребенок хорошо знает, потому что уже пробовал проверить, что будет, если... Ребенок сверяет свой вариант с </w:t>
                  </w:r>
                  <w:proofErr w:type="gramStart"/>
                  <w:r w:rsidRPr="00E371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вашим</w:t>
                  </w:r>
                  <w:proofErr w:type="gramEnd"/>
                  <w:r w:rsidRPr="00E371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убеждается в правильности своих предположений, если ответы совпадают. Что, в свою очередь, делает его более уверенным в собственной компетентности: "Я так и знал, что все упадет!"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71F8">
                    <w:rPr>
                      <w:rFonts w:ascii="Times New Roman" w:eastAsia="Times New Roman" w:hAnsi="Times New Roman" w:cs="Times New Roman"/>
                      <w:sz w:val="28"/>
                    </w:rPr>
                    <w:t>Если любознательность ребенка удовлетворяется и умело направляется взрослыми, у него появляется потребность в новых знаниях.</w:t>
                  </w:r>
                  <w:bookmarkStart w:id="0" w:name="_GoBack"/>
                  <w:bookmarkEnd w:id="0"/>
                </w:p>
                <w:p w:rsidR="001446D8" w:rsidRPr="001D634D" w:rsidRDefault="00E371F8" w:rsidP="00E371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11605" cy="2411605"/>
                        <wp:effectExtent l="19050" t="0" r="7745" b="0"/>
                        <wp:docPr id="2" name="Рисунок 1" descr="https://fb.ru/misc/i/gallery/60199/26652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b.ru/misc/i/gallery/60199/26652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159" cy="2409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3AD4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B70813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BA29C0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037216" w:rsidRPr="00037216" w:rsidRDefault="00037216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</w:t>
                  </w: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0DAF">
                    <w:rPr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CC144C" w:rsidRPr="004A0DAF" w:rsidRDefault="00CC144C" w:rsidP="00CC144C">
                  <w:pPr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          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            </w:r>
                </w:p>
                <w:p w:rsidR="00037216" w:rsidRPr="00037216" w:rsidRDefault="00037216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          </w:t>
                  </w:r>
                </w:p>
              </w:txbxContent>
            </v:textbox>
          </v:rect>
        </w:pict>
      </w:r>
    </w:p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7F86"/>
    <w:multiLevelType w:val="multilevel"/>
    <w:tmpl w:val="1AA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5488"/>
    <w:multiLevelType w:val="multilevel"/>
    <w:tmpl w:val="619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C2153"/>
    <w:multiLevelType w:val="hybridMultilevel"/>
    <w:tmpl w:val="955C5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1372"/>
    <w:multiLevelType w:val="multilevel"/>
    <w:tmpl w:val="4C3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A15D76"/>
    <w:rsid w:val="00037216"/>
    <w:rsid w:val="000539BF"/>
    <w:rsid w:val="001053F0"/>
    <w:rsid w:val="001446D8"/>
    <w:rsid w:val="00153366"/>
    <w:rsid w:val="00162D9A"/>
    <w:rsid w:val="001E6828"/>
    <w:rsid w:val="0021621F"/>
    <w:rsid w:val="00226229"/>
    <w:rsid w:val="0026384A"/>
    <w:rsid w:val="00295FCF"/>
    <w:rsid w:val="00326AA5"/>
    <w:rsid w:val="004665E1"/>
    <w:rsid w:val="005A3192"/>
    <w:rsid w:val="006436F0"/>
    <w:rsid w:val="006D6466"/>
    <w:rsid w:val="006F33A7"/>
    <w:rsid w:val="00803970"/>
    <w:rsid w:val="008A0EAB"/>
    <w:rsid w:val="008B0B83"/>
    <w:rsid w:val="009C74F4"/>
    <w:rsid w:val="00A15D76"/>
    <w:rsid w:val="00B70813"/>
    <w:rsid w:val="00B86789"/>
    <w:rsid w:val="00BA29C0"/>
    <w:rsid w:val="00CC144C"/>
    <w:rsid w:val="00E2155E"/>
    <w:rsid w:val="00E371F8"/>
    <w:rsid w:val="00F62E6D"/>
    <w:rsid w:val="00F83AD4"/>
    <w:rsid w:val="00FA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3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2022-04-06T08:56:00Z</dcterms:created>
  <dcterms:modified xsi:type="dcterms:W3CDTF">2023-01-23T20:58:00Z</dcterms:modified>
</cp:coreProperties>
</file>