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14:paraId="0D90E766" w14:textId="77777777" w:rsidR="00F624DA" w:rsidRDefault="00860BCF">
      <w:r>
        <w:rPr>
          <w:noProof/>
          <w:lang w:eastAsia="ru-RU"/>
        </w:rPr>
        <w:pict w14:anchorId="0F071BAC">
          <v:shapetype id="_x0000_t202" coordsize="21600,21600" o:spt="202" path="m,l,21600r21600,l21600,xe">
            <v:stroke joinstyle="miter"/>
            <v:path gradientshapeok="t" o:connecttype="rect"/>
          </v:shapetype>
          <v:shape id="_x0000_s1031" type="#_x0000_t202" style="position:absolute;margin-left:-30.25pt;margin-top:-17.5pt;width:119.2pt;height:114.15pt;z-index:251662336" strokecolor="white [3212]">
            <v:textbox style="mso-next-textbox:#_x0000_s1031">
              <w:txbxContent>
                <w:p w14:paraId="25076043" w14:textId="77777777" w:rsidR="0048146E" w:rsidRDefault="0048146E">
                  <w:r w:rsidRPr="0048146E">
                    <w:rPr>
                      <w:noProof/>
                      <w:lang w:eastAsia="ru-RU"/>
                    </w:rPr>
                    <w:drawing>
                      <wp:inline distT="0" distB="0" distL="0" distR="0" wp14:anchorId="618580AE" wp14:editId="59A6888C">
                        <wp:extent cx="1257300" cy="1602599"/>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257300" cy="1602599"/>
                                </a:xfrm>
                                <a:prstGeom prst="rect">
                                  <a:avLst/>
                                </a:prstGeom>
                                <a:noFill/>
                                <a:ln w="9525">
                                  <a:noFill/>
                                  <a:miter lim="800000"/>
                                  <a:headEnd/>
                                  <a:tailEnd/>
                                </a:ln>
                              </pic:spPr>
                            </pic:pic>
                          </a:graphicData>
                        </a:graphic>
                      </wp:inline>
                    </w:drawing>
                  </w:r>
                </w:p>
              </w:txbxContent>
            </v:textbox>
          </v:shape>
        </w:pict>
      </w:r>
      <w:r>
        <w:rPr>
          <w:noProof/>
          <w:lang w:eastAsia="ru-RU"/>
        </w:rPr>
        <w:pict w14:anchorId="1EBD4225">
          <v:rect id="Прямоугольник 2" o:spid="_x0000_s1026" style="position:absolute;margin-left:-36.3pt;margin-top:-25.05pt;width:66.75pt;height:11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" fillcolor="white [3201]" strokecolor="white [3212]" strokeweight="2pt">
            <v:textbox style="mso-next-textbox:#Прямоугольник 2">
              <w:txbxContent>
                <w:p w14:paraId="7B689B94" w14:textId="77777777" w:rsidR="004E26A1" w:rsidRDefault="004E26A1" w:rsidP="004E26A1">
                  <w:pPr>
                    <w:jc w:val="center"/>
                  </w:pPr>
                </w:p>
              </w:txbxContent>
            </v:textbox>
          </v:rect>
        </w:pict>
      </w:r>
      <w:r>
        <w:rPr>
          <w:noProof/>
          <w:lang w:eastAsia="ru-RU"/>
        </w:rPr>
        <w:pict w14:anchorId="5D9F42CE">
          <v:rect id="_x0000_s1030" style="position:absolute;margin-left:-36.3pt;margin-top:-25.05pt;width:523.5pt;height:779.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" fillcolor="white [3201]" strokecolor="#92d050" strokeweight="2pt">
            <v:textbox style="mso-next-textbox:#_x0000_s1030">
              <w:txbxContent>
                <w:p w14:paraId="61571640" w14:textId="7D1E638F" w:rsidR="00A764D6" w:rsidRPr="00860BCF" w:rsidRDefault="007F216B" w:rsidP="00A764D6">
                  <w:pPr>
                    <w:pStyle w:val="c0"/>
                    <w:shd w:val="clear" w:color="auto" w:fill="FFFFFF"/>
                    <w:spacing w:before="0" w:beforeAutospacing="0" w:after="0" w:afterAutospacing="0"/>
                    <w:jc w:val="center"/>
                    <w:rPr>
                      <w:rStyle w:val="c1"/>
                      <w:b/>
                      <w:i/>
                      <w:color w:val="FF0000"/>
                      <w:sz w:val="40"/>
                      <w:szCs w:val="40"/>
                    </w:rPr>
                  </w:pPr>
                  <w:r w:rsidRPr="00860BCF">
                    <w:rPr>
                      <w:rStyle w:val="c1"/>
                      <w:b/>
                      <w:i/>
                      <w:color w:val="FF0000"/>
                      <w:sz w:val="40"/>
                      <w:szCs w:val="40"/>
                    </w:rPr>
                    <w:t>Детские страхи</w:t>
                  </w:r>
                  <w:bookmarkStart w:id="0" w:name="_GoBack"/>
                  <w:bookmarkEnd w:id="0"/>
                </w:p>
                <w:p w14:paraId="0923A69C" w14:textId="64F7442C" w:rsidR="007F216B" w:rsidRPr="007F216B" w:rsidRDefault="007F216B" w:rsidP="007F216B">
                  <w:pPr>
                    <w:shd w:val="clear" w:color="auto" w:fill="FFFFFF"/>
                    <w:spacing w:after="0" w:line="360" w:lineRule="auto"/>
                    <w:ind w:left="2552"/>
                    <w:contextualSpacing/>
                    <w:jc w:val="both"/>
                    <w:outlineLvl w:val="2"/>
                    <w:rPr>
                      <w:rFonts w:ascii="Times New Roman" w:eastAsia="Times New Roman" w:hAnsi="Times New Roman" w:cs="Times New Roman"/>
                      <w:color w:val="000000"/>
                      <w:sz w:val="28"/>
                      <w:szCs w:val="28"/>
                    </w:rPr>
                  </w:pPr>
                  <w:r w:rsidRPr="007F216B">
                    <w:rPr>
                      <w:rFonts w:ascii="Times New Roman" w:eastAsia="Times New Roman" w:hAnsi="Times New Roman" w:cs="Times New Roman"/>
                      <w:color w:val="000000"/>
                      <w:sz w:val="28"/>
                      <w:szCs w:val="28"/>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r>
                    <w:rPr>
                      <w:rFonts w:ascii="Times New Roman" w:eastAsia="Times New Roman" w:hAnsi="Times New Roman" w:cs="Times New Roman"/>
                      <w:color w:val="000000"/>
                      <w:sz w:val="28"/>
                      <w:szCs w:val="28"/>
                    </w:rPr>
                    <w:t xml:space="preserve"> </w:t>
                  </w:r>
                </w:p>
                <w:p w14:paraId="37BB53C3" w14:textId="77777777" w:rsidR="007F216B" w:rsidRPr="007F216B" w:rsidRDefault="007F216B" w:rsidP="007F216B">
                  <w:pPr>
                    <w:shd w:val="clear" w:color="auto" w:fill="FFFFFF"/>
                    <w:spacing w:after="0" w:line="360" w:lineRule="auto"/>
                    <w:contextualSpacing/>
                    <w:jc w:val="both"/>
                    <w:outlineLvl w:val="2"/>
                    <w:rPr>
                      <w:rFonts w:ascii="Times New Roman" w:eastAsia="Times New Roman" w:hAnsi="Times New Roman" w:cs="Times New Roman"/>
                      <w:color w:val="000000"/>
                      <w:sz w:val="28"/>
                      <w:szCs w:val="28"/>
                    </w:rPr>
                  </w:pPr>
                  <w:r w:rsidRPr="007F216B">
                    <w:rPr>
                      <w:rFonts w:ascii="Times New Roman" w:eastAsia="Times New Roman" w:hAnsi="Times New Roman" w:cs="Times New Roman"/>
                      <w:color w:val="000000"/>
                      <w:sz w:val="28"/>
                      <w:szCs w:val="28"/>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14:paraId="223068DE" w14:textId="2898760D" w:rsidR="00877B22" w:rsidRPr="00877B22" w:rsidRDefault="007F216B" w:rsidP="007F216B">
                  <w:pPr>
                    <w:shd w:val="clear" w:color="auto" w:fill="FFFFFF"/>
                    <w:spacing w:after="0" w:line="360" w:lineRule="auto"/>
                    <w:contextualSpacing/>
                    <w:jc w:val="both"/>
                    <w:outlineLvl w:val="2"/>
                    <w:rPr>
                      <w:rFonts w:ascii="Times New Roman" w:hAnsi="Times New Roman" w:cs="Times New Roman"/>
                      <w:color w:val="000000"/>
                      <w:sz w:val="28"/>
                      <w:szCs w:val="28"/>
                    </w:rPr>
                  </w:pPr>
                  <w:r w:rsidRPr="007F216B">
                    <w:rPr>
                      <w:rFonts w:ascii="Times New Roman" w:eastAsia="Times New Roman" w:hAnsi="Times New Roman" w:cs="Times New Roman"/>
                      <w:color w:val="000000"/>
                      <w:sz w:val="28"/>
                      <w:szCs w:val="28"/>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r>
                    <w:rPr>
                      <w:rFonts w:ascii="Times New Roman" w:eastAsia="Times New Roman" w:hAnsi="Times New Roman" w:cs="Times New Roman"/>
                      <w:color w:val="000000"/>
                      <w:sz w:val="28"/>
                      <w:szCs w:val="28"/>
                    </w:rPr>
                    <w:t xml:space="preserve"> </w:t>
                  </w:r>
                  <w:r w:rsidRPr="007F216B">
                    <w:rPr>
                      <w:rFonts w:ascii="Times New Roman" w:eastAsia="Times New Roman" w:hAnsi="Times New Roman" w:cs="Times New Roman"/>
                      <w:color w:val="000000"/>
                      <w:sz w:val="28"/>
                      <w:szCs w:val="28"/>
                    </w:rPr>
                    <w:t>Страхи у детей появляются вместе с познавательной деятельностью, когда ребенок растет и начинает исследовать окружающий мир. 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энурез, страх одиночества, темноты и т.д.</w:t>
                  </w:r>
                  <w:r w:rsidR="00BD0F9B" w:rsidRPr="00BD0F9B">
                    <w:t xml:space="preserve"> </w:t>
                  </w:r>
                  <w:r w:rsidR="00BD0F9B" w:rsidRPr="00BD0F9B">
                    <w:rPr>
                      <w:rFonts w:ascii="Times New Roman" w:eastAsia="Times New Roman" w:hAnsi="Times New Roman" w:cs="Times New Roman"/>
                      <w:color w:val="000000"/>
                      <w:sz w:val="28"/>
                      <w:szCs w:val="28"/>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w:t>
                  </w:r>
                </w:p>
              </w:txbxContent>
            </v:textbox>
          </v:rect>
        </w:pict>
      </w:r>
    </w:p>
    <w:p w14:paraId="0B09FF83" w14:textId="77777777" w:rsidR="00F624DA" w:rsidRDefault="00F624DA">
      <w:r>
        <w:br w:type="page"/>
      </w:r>
    </w:p>
    <w:p w14:paraId="199BF4B2" w14:textId="77777777" w:rsidR="00D42328" w:rsidRDefault="00860BCF">
      <w:r>
        <w:rPr>
          <w:noProof/>
          <w:lang w:eastAsia="ru-RU"/>
        </w:rPr>
        <w:lastRenderedPageBreak/>
        <w:pict w14:anchorId="41D2CFF9">
          <v:shape id="_x0000_s1035" type="#_x0000_t202" style="position:absolute;margin-left:-41.25pt;margin-top:-13.55pt;width:514.4pt;height:754.6pt;z-index:251664384" strokecolor="white [3212]">
            <v:textbox style="mso-next-textbox:#_x0000_s1035">
              <w:txbxContent>
                <w:p w14:paraId="4D9A74A1" w14:textId="77777777" w:rsidR="00BD0F9B" w:rsidRPr="00BD0F9B" w:rsidRDefault="00BD0F9B" w:rsidP="00BD0F9B">
                  <w:pPr>
                    <w:spacing w:after="0" w:line="360" w:lineRule="auto"/>
                    <w:ind w:firstLine="708"/>
                    <w:jc w:val="both"/>
                    <w:rPr>
                      <w:rFonts w:ascii="Times New Roman" w:hAnsi="Times New Roman" w:cs="Times New Roman"/>
                      <w:sz w:val="28"/>
                      <w:szCs w:val="28"/>
                    </w:rPr>
                  </w:pPr>
                  <w:r w:rsidRPr="00BD0F9B">
                    <w:rPr>
                      <w:rFonts w:ascii="Times New Roman" w:hAnsi="Times New Roman" w:cs="Times New Roman"/>
                      <w:sz w:val="28"/>
                      <w:szCs w:val="28"/>
                    </w:rPr>
                    <w:t>Существует множество причин возникновения страхов у детей.</w:t>
                  </w:r>
                </w:p>
                <w:p w14:paraId="39792DD7"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Большое количество запретов.</w:t>
                  </w:r>
                </w:p>
                <w:p w14:paraId="78E0536A"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Предоставление полной свободы.</w:t>
                  </w:r>
                </w:p>
                <w:p w14:paraId="50ED0032"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xml:space="preserve">- </w:t>
                  </w:r>
                  <w:proofErr w:type="spellStart"/>
                  <w:r w:rsidRPr="00BD0F9B">
                    <w:rPr>
                      <w:rFonts w:ascii="Times New Roman" w:hAnsi="Times New Roman" w:cs="Times New Roman"/>
                      <w:sz w:val="28"/>
                      <w:szCs w:val="28"/>
                    </w:rPr>
                    <w:t>Гиперопека</w:t>
                  </w:r>
                  <w:proofErr w:type="spellEnd"/>
                  <w:r w:rsidRPr="00BD0F9B">
                    <w:rPr>
                      <w:rFonts w:ascii="Times New Roman" w:hAnsi="Times New Roman" w:cs="Times New Roman"/>
                      <w:sz w:val="28"/>
                      <w:szCs w:val="28"/>
                    </w:rPr>
                    <w:t>, изоляция от общения с другими детьми, чрезмерная защита от опасностей.</w:t>
                  </w:r>
                </w:p>
                <w:p w14:paraId="2F2D4D37"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Страхи родителей могут передаться ребёнку, это может произойти даже неосознанно.</w:t>
                  </w:r>
                </w:p>
                <w:p w14:paraId="77F802A8"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Одиночество, нехватка общения с родителями.</w:t>
                  </w:r>
                </w:p>
                <w:p w14:paraId="008AD268"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14:paraId="68B69E7E"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Боль.</w:t>
                  </w:r>
                </w:p>
                <w:p w14:paraId="40EB4940"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Ссоры родителей и негативные отношения в семье друг к другу.</w:t>
                  </w:r>
                </w:p>
                <w:p w14:paraId="1D65FCC3"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Черты характера: впечатлительность, ранимость, тревожность, пессимизм, мнительность, неуверенность в себе.</w:t>
                  </w:r>
                </w:p>
                <w:p w14:paraId="6C9E7684"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14:paraId="16359034"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Плохие взаимоотношения со сверстниками.</w:t>
                  </w:r>
                </w:p>
                <w:p w14:paraId="1FE9E43F" w14:textId="77777777" w:rsidR="00BD0F9B" w:rsidRPr="00BD0F9B" w:rsidRDefault="00BD0F9B" w:rsidP="00BD0F9B">
                  <w:pPr>
                    <w:spacing w:after="0" w:line="360" w:lineRule="auto"/>
                    <w:jc w:val="both"/>
                    <w:rPr>
                      <w:rFonts w:ascii="Times New Roman" w:hAnsi="Times New Roman" w:cs="Times New Roman"/>
                      <w:sz w:val="28"/>
                      <w:szCs w:val="28"/>
                    </w:rPr>
                  </w:pPr>
                  <w:r w:rsidRPr="00BD0F9B">
                    <w:rPr>
                      <w:rFonts w:ascii="Times New Roman" w:hAnsi="Times New Roman" w:cs="Times New Roman"/>
                      <w:sz w:val="28"/>
                      <w:szCs w:val="28"/>
                    </w:rPr>
                    <w:t>- Сравнение ребёнка с другими.</w:t>
                  </w:r>
                </w:p>
                <w:p w14:paraId="2B8D7B01" w14:textId="09865692" w:rsidR="00A764D6" w:rsidRPr="00BD0F9B" w:rsidRDefault="00BD0F9B" w:rsidP="00BD0F9B">
                  <w:pPr>
                    <w:spacing w:after="0" w:line="360" w:lineRule="auto"/>
                    <w:jc w:val="both"/>
                    <w:rPr>
                      <w:sz w:val="28"/>
                      <w:szCs w:val="28"/>
                    </w:rPr>
                  </w:pPr>
                  <w:r w:rsidRPr="00BD0F9B">
                    <w:rPr>
                      <w:rFonts w:ascii="Times New Roman" w:hAnsi="Times New Roman" w:cs="Times New Roman"/>
                      <w:sz w:val="28"/>
                      <w:szCs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r>
                    <w:rPr>
                      <w:rFonts w:ascii="Times New Roman" w:hAnsi="Times New Roman" w:cs="Times New Roman"/>
                      <w:sz w:val="28"/>
                      <w:szCs w:val="28"/>
                    </w:rPr>
                    <w:t xml:space="preserve"> </w:t>
                  </w:r>
                  <w:r w:rsidRPr="00BD0F9B">
                    <w:rPr>
                      <w:rStyle w:val="c1"/>
                      <w:rFonts w:ascii="Times New Roman" w:hAnsi="Times New Roman" w:cs="Times New Roman"/>
                      <w:color w:val="000000"/>
                      <w:sz w:val="28"/>
                      <w:szCs w:val="28"/>
                    </w:rPr>
                    <w:t>Ни одна методика не поможет, если воспользоваться ими один раз, проводить их нужно регулярно.</w:t>
                  </w:r>
                  <w:r>
                    <w:rPr>
                      <w:rStyle w:val="c1"/>
                      <w:rFonts w:ascii="Times New Roman" w:hAnsi="Times New Roman" w:cs="Times New Roman"/>
                      <w:color w:val="000000"/>
                      <w:sz w:val="28"/>
                      <w:szCs w:val="28"/>
                    </w:rPr>
                    <w:t xml:space="preserve"> </w:t>
                  </w:r>
                  <w:r w:rsidRPr="00BD0F9B">
                    <w:rPr>
                      <w:rStyle w:val="c1"/>
                      <w:rFonts w:ascii="Times New Roman" w:hAnsi="Times New Roman" w:cs="Times New Roman"/>
                      <w:color w:val="000000"/>
                      <w:sz w:val="28"/>
                      <w:szCs w:val="28"/>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r>
                    <w:rPr>
                      <w:rStyle w:val="c1"/>
                      <w:rFonts w:ascii="Times New Roman" w:hAnsi="Times New Roman" w:cs="Times New Roman"/>
                      <w:color w:val="000000"/>
                      <w:sz w:val="28"/>
                      <w:szCs w:val="28"/>
                    </w:rPr>
                    <w:t xml:space="preserve"> </w:t>
                  </w:r>
                </w:p>
              </w:txbxContent>
            </v:textbox>
          </v:shape>
        </w:pict>
      </w:r>
      <w:r>
        <w:rPr>
          <w:noProof/>
          <w:lang w:eastAsia="ru-RU"/>
        </w:rPr>
        <w:pict w14:anchorId="4F8155F4">
          <v:shape id="_x0000_s1033" type="#_x0000_t202" style="position:absolute;margin-left:-42.95pt;margin-top:57.9pt;width:512.15pt;height:243.5pt;z-index:251663360" strokecolor="white [3212]">
            <v:textbox style="mso-next-textbox:#_x0000_s1033">
              <w:txbxContent>
                <w:p w14:paraId="42B8C8DB" w14:textId="77777777" w:rsidR="0048146E" w:rsidRDefault="0048146E" w:rsidP="00A764D6">
                  <w:pPr>
                    <w:jc w:val="center"/>
                  </w:pPr>
                </w:p>
              </w:txbxContent>
            </v:textbox>
          </v:shape>
        </w:pict>
      </w:r>
      <w:r>
        <w:rPr>
          <w:noProof/>
          <w:lang w:eastAsia="ru-RU"/>
        </w:rPr>
        <w:pict w14:anchorId="2FCB4AF5">
          <v:rect id="Прямоугольник 1" o:spid="_x0000_s1027" style="position:absolute;margin-left:-48.3pt;margin-top:-22.2pt;width:523.5pt;height:77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" fillcolor="white [3201]" strokecolor="#92d050" strokeweight="2pt">
            <v:textbox style="mso-next-textbox:#Прямоугольник 1">
              <w:txbxContent>
                <w:p w14:paraId="46655DA9"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14:paraId="39C6FD94"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14:paraId="21FAE0CC"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14:paraId="308EB745"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14:paraId="6E199EA4"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14:paraId="67E7EBD7" w14:textId="77777777"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txbxContent>
            </v:textbox>
          </v:rect>
        </w:pict>
      </w:r>
    </w:p>
    <w:sectPr w:rsidR="00D42328" w:rsidSect="005C6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2D37"/>
    <w:multiLevelType w:val="hybridMultilevel"/>
    <w:tmpl w:val="17961ADC"/>
    <w:lvl w:ilvl="0" w:tplc="1A1045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A779D0"/>
    <w:multiLevelType w:val="hybridMultilevel"/>
    <w:tmpl w:val="FB8E3652"/>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
    <w:nsid w:val="6D483B0B"/>
    <w:multiLevelType w:val="hybridMultilevel"/>
    <w:tmpl w:val="BEF0A2D0"/>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716C1251"/>
    <w:multiLevelType w:val="hybridMultilevel"/>
    <w:tmpl w:val="B03C60C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compat>
    <w:compatSetting w:name="compatibilityMode" w:uri="http://schemas.microsoft.com/office/word" w:val="12"/>
  </w:compat>
  <w:rsids>
    <w:rsidRoot w:val="00A24EC1"/>
    <w:rsid w:val="0048146E"/>
    <w:rsid w:val="004E26A1"/>
    <w:rsid w:val="005C6A3B"/>
    <w:rsid w:val="006A686C"/>
    <w:rsid w:val="006C4B91"/>
    <w:rsid w:val="007F216B"/>
    <w:rsid w:val="00860BCF"/>
    <w:rsid w:val="00877B22"/>
    <w:rsid w:val="00A24EC1"/>
    <w:rsid w:val="00A764D6"/>
    <w:rsid w:val="00BD0F9B"/>
    <w:rsid w:val="00D42328"/>
    <w:rsid w:val="00F62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CA7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6A1"/>
    <w:rPr>
      <w:rFonts w:ascii="Tahoma" w:hAnsi="Tahoma" w:cs="Tahoma"/>
      <w:sz w:val="16"/>
      <w:szCs w:val="16"/>
    </w:rPr>
  </w:style>
  <w:style w:type="paragraph" w:styleId="a5">
    <w:name w:val="Normal (Web)"/>
    <w:basedOn w:val="a"/>
    <w:uiPriority w:val="99"/>
    <w:unhideWhenUsed/>
    <w:rsid w:val="0048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146E"/>
    <w:rPr>
      <w:b/>
      <w:bCs/>
    </w:rPr>
  </w:style>
  <w:style w:type="character" w:styleId="a7">
    <w:name w:val="Emphasis"/>
    <w:basedOn w:val="a0"/>
    <w:uiPriority w:val="20"/>
    <w:qFormat/>
    <w:rsid w:val="0048146E"/>
    <w:rPr>
      <w:i/>
      <w:iCs/>
    </w:rPr>
  </w:style>
  <w:style w:type="paragraph" w:customStyle="1" w:styleId="c0">
    <w:name w:val="c0"/>
    <w:basedOn w:val="a"/>
    <w:rsid w:val="00A76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7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74758">
      <w:bodyDiv w:val="1"/>
      <w:marLeft w:val="0"/>
      <w:marRight w:val="0"/>
      <w:marTop w:val="0"/>
      <w:marBottom w:val="0"/>
      <w:divBdr>
        <w:top w:val="none" w:sz="0" w:space="0" w:color="auto"/>
        <w:left w:val="none" w:sz="0" w:space="0" w:color="auto"/>
        <w:bottom w:val="none" w:sz="0" w:space="0" w:color="auto"/>
        <w:right w:val="none" w:sz="0" w:space="0" w:color="auto"/>
      </w:divBdr>
    </w:div>
    <w:div w:id="18720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Words>
  <Characters>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Света</cp:lastModifiedBy>
  <cp:revision>8</cp:revision>
  <dcterms:created xsi:type="dcterms:W3CDTF">2022-04-10T15:19:00Z</dcterms:created>
  <dcterms:modified xsi:type="dcterms:W3CDTF">2022-06-17T11:55:00Z</dcterms:modified>
</cp:coreProperties>
</file>