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9D1C45" w:rsidRDefault="00D63833">
      <w:r>
        <w:rPr>
          <w:noProof/>
        </w:rPr>
        <w:pict>
          <v:rect id="Прямоугольник 3" o:spid="_x0000_s1026" style="position:absolute;margin-left:-43.65pt;margin-top:.55pt;width:94.35pt;height:116.25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" fillcolor="white [3201]" strokecolor="white [3212]" strokeweight="1pt">
            <v:textbox>
              <w:txbxContent>
                <w:p w:rsidR="005156C6" w:rsidRDefault="005156C6" w:rsidP="005156C6">
                  <w:pPr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885825" cy="1228725"/>
                        <wp:effectExtent l="19050" t="0" r="9525" b="0"/>
                        <wp:docPr id="6" name="Рисунок 11" descr="C:\Users\73B5~1\AppData\Local\Temp\Rar$DIa9820.45486\WhatsApp Image 2022-04-04 at 14.33.4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C:\Users\73B5~1\AppData\Local\Temp\Rar$DIa9820.45486\WhatsApp Image 2022-04-04 at 14.33.4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7048" t="4057" r="7365" b="101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F329A"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027" style="position:absolute;margin-left:-43.65pt;margin-top:-.05pt;width:518.4pt;height:7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" fillcolor="white [3201]" strokecolor="white [3212]" strokeweight="1pt">
            <v:textbox>
              <w:txbxContent>
                <w:p w:rsidR="005F329A" w:rsidRPr="005156C6" w:rsidRDefault="005F329A" w:rsidP="005F32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FFC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color w:val="FFC000"/>
                      <w:sz w:val="40"/>
                      <w:szCs w:val="40"/>
                    </w:rPr>
                    <w:t xml:space="preserve">            </w:t>
                  </w:r>
                  <w:r w:rsidR="00D47F19" w:rsidRPr="005156C6">
                    <w:rPr>
                      <w:rFonts w:ascii="Times New Roman" w:hAnsi="Times New Roman" w:cs="Times New Roman"/>
                      <w:b/>
                      <w:i/>
                      <w:iCs/>
                      <w:color w:val="FFC000"/>
                      <w:sz w:val="40"/>
                      <w:szCs w:val="40"/>
                    </w:rPr>
                    <w:t xml:space="preserve">Развитие фонематического слуха у </w:t>
                  </w:r>
                </w:p>
                <w:p w:rsidR="005156C6" w:rsidRDefault="005F329A" w:rsidP="005F32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FFC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color w:val="FFC000"/>
                      <w:sz w:val="40"/>
                      <w:szCs w:val="40"/>
                    </w:rPr>
                    <w:t xml:space="preserve">                </w:t>
                  </w:r>
                  <w:r w:rsidR="00D47F19" w:rsidRPr="005156C6">
                    <w:rPr>
                      <w:rFonts w:ascii="Times New Roman" w:hAnsi="Times New Roman" w:cs="Times New Roman"/>
                      <w:b/>
                      <w:i/>
                      <w:iCs/>
                      <w:color w:val="FFC000"/>
                      <w:sz w:val="40"/>
                      <w:szCs w:val="40"/>
                    </w:rPr>
                    <w:t>детей и его влияние на речевое развитие</w:t>
                  </w:r>
                  <w:r w:rsidR="005156C6">
                    <w:rPr>
                      <w:rFonts w:ascii="Times New Roman" w:hAnsi="Times New Roman" w:cs="Times New Roman"/>
                      <w:b/>
                      <w:i/>
                      <w:iCs/>
                      <w:color w:val="FFC000"/>
                      <w:sz w:val="40"/>
                      <w:szCs w:val="40"/>
                    </w:rPr>
                    <w:t>.</w:t>
                  </w:r>
                </w:p>
                <w:p w:rsidR="005F329A" w:rsidRPr="005F329A" w:rsidRDefault="005F329A" w:rsidP="005F32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FFC000"/>
                      <w:sz w:val="40"/>
                      <w:szCs w:val="40"/>
                    </w:rPr>
                  </w:pPr>
                </w:p>
                <w:p w:rsidR="005156C6" w:rsidRDefault="005F329A" w:rsidP="005156C6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="005156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сосредоточиться на звуке – очень важная особенность</w:t>
                  </w:r>
                </w:p>
                <w:p w:rsidR="005F329A" w:rsidRDefault="005156C6" w:rsidP="005156C6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F3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человека. Без неё невозможно научиться слушать и понимать речь.</w:t>
                  </w:r>
                </w:p>
                <w:p w:rsidR="005156C6" w:rsidRDefault="005F329A" w:rsidP="005F329A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5156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5156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Также важно научиться различать, анализировать </w:t>
                  </w:r>
                  <w:proofErr w:type="spellStart"/>
                  <w:r w:rsidR="005156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идифференцировать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156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слух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156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звуки, из которых состоит наша речь. Это умение называется фонематическим слухом. </w:t>
                  </w:r>
                </w:p>
                <w:p w:rsidR="005156C6" w:rsidRDefault="005156C6" w:rsidP="005156C6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Маленький ребёнок не умеет управлять своим слухом, не может сравнивать звуки, но его можно этому научить. Особенно необходимо развивать фонематических слух детям с речевыми проблемами, так как порой ребёнок просто не замечает, что он неправильно произносит звуки.</w:t>
                  </w:r>
                </w:p>
                <w:p w:rsidR="005156C6" w:rsidRDefault="005156C6" w:rsidP="005156C6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начала потренируйтесь с ребёнком выделять и называть неречевые звуки (бытовые шумы, звуки улицы, звучание музыкальных инструментов, пение птиц и др.) и только потом нужно приступать к формированию чётких фонематических представлений на примере речевых звуков. Ребёнок должен различать такие понятия, как гласные и согласные, звонкие и глухие, мягкие и твёрдые звуки. </w:t>
                  </w:r>
                </w:p>
                <w:p w:rsidR="005156C6" w:rsidRDefault="005156C6" w:rsidP="005156C6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 игровых упражнений – научить ребёнка слушать и слышать. Вы вскоре заметите, что ребёнок начал слышать себя, свою речь, что пытается найти правильную артикуляцию звука, исправить неправильное произношение не только у себя, но и у своих сверстников. </w:t>
                  </w:r>
                </w:p>
                <w:p w:rsidR="005156C6" w:rsidRDefault="005156C6" w:rsidP="005156C6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Сначала мы проводим игры на развитие слухового внимания:</w:t>
                  </w:r>
                </w:p>
                <w:p w:rsidR="005156C6" w:rsidRDefault="005156C6" w:rsidP="005156C6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«Отгадай, что звучит?»</w:t>
                  </w:r>
                </w:p>
                <w:p w:rsidR="005156C6" w:rsidRDefault="005156C6" w:rsidP="005156C6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«Громко или тихо?»</w:t>
                  </w:r>
                </w:p>
                <w:p w:rsidR="005156C6" w:rsidRDefault="005156C6" w:rsidP="005156C6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«Где позвонили?»</w:t>
                  </w:r>
                </w:p>
                <w:p w:rsidR="005156C6" w:rsidRDefault="005156C6" w:rsidP="005156C6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«Угадай, кто позвал?»</w:t>
                  </w:r>
                </w:p>
                <w:p w:rsidR="005156C6" w:rsidRDefault="005156C6" w:rsidP="005156C6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потом для развития фонематического слуха:</w:t>
                  </w:r>
                </w:p>
                <w:p w:rsidR="005156C6" w:rsidRDefault="005156C6" w:rsidP="005156C6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F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«Хлопни в ладоши, если услышишь звук…»</w:t>
                  </w:r>
                </w:p>
                <w:p w:rsidR="005156C6" w:rsidRDefault="005156C6" w:rsidP="005156C6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«Повтори за мной»</w:t>
                  </w:r>
                </w:p>
                <w:p w:rsidR="005156C6" w:rsidRDefault="005156C6" w:rsidP="005156C6">
                  <w:pPr>
                    <w:pStyle w:val="a4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«Какое слово слышишь чаще других?»</w:t>
                  </w:r>
                </w:p>
                <w:p w:rsidR="005156C6" w:rsidRPr="00A227A8" w:rsidRDefault="005156C6" w:rsidP="005156C6">
                  <w:pPr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27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Уделяя дома внимание развитию фонематического слуха вы облегчите ребенку процесс освоения правильного звукопроизношения, а в дальнейшем чтения и письма. Несложная система игр позволит вам самостояте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льно и продуктивно помочь ребёнку</w:t>
                  </w:r>
                  <w:r w:rsidRPr="00A227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овладеть родным языком, избежать возможных трудностей и пред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отвратить</w:t>
                  </w:r>
                  <w:r w:rsidRPr="00A227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возникновение речевых нарушений. Если же нарушение уже имеется, то развитие фонематического слуха будет первым шагом на пути его преодоления.</w:t>
                  </w:r>
                </w:p>
                <w:p w:rsidR="005156C6" w:rsidRDefault="005156C6" w:rsidP="005156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56C6" w:rsidRPr="005156C6" w:rsidRDefault="005156C6" w:rsidP="005156C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color w:val="FFC000"/>
                      <w:sz w:val="40"/>
                      <w:szCs w:val="40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47F19" w:rsidRDefault="00D47F19" w:rsidP="00D47F19">
                  <w:pPr>
                    <w:jc w:val="center"/>
                  </w:pPr>
                </w:p>
              </w:txbxContent>
            </v:textbox>
          </v:rect>
        </w:pict>
      </w:r>
    </w:p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Pr="00D47F19" w:rsidRDefault="00D47F19" w:rsidP="00D47F19"/>
    <w:p w:rsidR="00D47F19" w:rsidRDefault="00D47F19" w:rsidP="00D47F19"/>
    <w:p w:rsidR="00D47F19" w:rsidRDefault="00D47F19" w:rsidP="00D47F19">
      <w:pPr>
        <w:tabs>
          <w:tab w:val="left" w:pos="3900"/>
        </w:tabs>
      </w:pPr>
      <w:r>
        <w:tab/>
      </w:r>
    </w:p>
    <w:sectPr w:rsidR="00D47F19" w:rsidSect="00D47F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0270C"/>
    <w:multiLevelType w:val="hybridMultilevel"/>
    <w:tmpl w:val="4CA012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BFF612F"/>
    <w:multiLevelType w:val="hybridMultilevel"/>
    <w:tmpl w:val="18B88C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applyBreakingRules/>
  </w:compat>
  <w:rsids>
    <w:rsidRoot w:val="003C6176"/>
    <w:rsid w:val="003C6176"/>
    <w:rsid w:val="005156C6"/>
    <w:rsid w:val="005F329A"/>
    <w:rsid w:val="009D1C45"/>
    <w:rsid w:val="00D47F19"/>
    <w:rsid w:val="00D6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19"/>
    <w:pPr>
      <w:spacing w:after="200" w:line="276" w:lineRule="auto"/>
    </w:pPr>
    <w:rPr>
      <w:rFonts w:eastAsiaTheme="minorEastAsia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7F19"/>
    <w:rPr>
      <w:color w:val="808080"/>
    </w:rPr>
  </w:style>
  <w:style w:type="paragraph" w:styleId="a4">
    <w:name w:val="List Paragraph"/>
    <w:basedOn w:val="a"/>
    <w:uiPriority w:val="34"/>
    <w:qFormat/>
    <w:rsid w:val="005156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9A"/>
    <w:rPr>
      <w:rFonts w:ascii="Tahoma" w:eastAsiaTheme="minorEastAsia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Тарасова</dc:creator>
  <cp:keywords/>
  <dc:description/>
  <cp:lastModifiedBy>Пользователь</cp:lastModifiedBy>
  <cp:revision>3</cp:revision>
  <dcterms:created xsi:type="dcterms:W3CDTF">2022-05-25T07:15:00Z</dcterms:created>
  <dcterms:modified xsi:type="dcterms:W3CDTF">2022-05-30T10:59:00Z</dcterms:modified>
</cp:coreProperties>
</file>